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379" w:rsidRDefault="00E45B64" w:rsidP="005520A4">
      <w:pPr>
        <w:spacing w:after="120" w:line="240" w:lineRule="auto"/>
        <w:ind w:left="1553" w:firstLine="3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</w:t>
      </w:r>
      <w:r w:rsidR="005520A4">
        <w:rPr>
          <w:rFonts w:ascii="Times New Roman" w:hAnsi="Times New Roman" w:cs="Times New Roman"/>
          <w:sz w:val="24"/>
          <w:szCs w:val="24"/>
        </w:rPr>
        <w:t xml:space="preserve">ącznik nr 3 do Zarządzenia nr </w:t>
      </w:r>
      <w:r w:rsidR="00D06F3A">
        <w:rPr>
          <w:rFonts w:ascii="Times New Roman" w:hAnsi="Times New Roman" w:cs="Times New Roman"/>
          <w:sz w:val="24"/>
          <w:szCs w:val="24"/>
        </w:rPr>
        <w:t>23</w:t>
      </w:r>
      <w:r w:rsidR="00B06CA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2016</w:t>
      </w:r>
    </w:p>
    <w:p w:rsidR="005520A4" w:rsidRDefault="00E45B64" w:rsidP="005520A4">
      <w:pPr>
        <w:spacing w:after="12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Wójta Gminy </w:t>
      </w:r>
      <w:r w:rsidR="00B06CA8">
        <w:rPr>
          <w:rFonts w:ascii="Times New Roman" w:hAnsi="Times New Roman" w:cs="Times New Roman"/>
          <w:sz w:val="24"/>
          <w:szCs w:val="24"/>
        </w:rPr>
        <w:t>Sadkowice</w:t>
      </w:r>
    </w:p>
    <w:p w:rsidR="00E45B64" w:rsidRDefault="00E45B64" w:rsidP="005520A4">
      <w:pPr>
        <w:spacing w:after="12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D06F3A">
        <w:rPr>
          <w:rFonts w:ascii="Times New Roman" w:hAnsi="Times New Roman" w:cs="Times New Roman"/>
          <w:sz w:val="24"/>
          <w:szCs w:val="24"/>
        </w:rPr>
        <w:t xml:space="preserve">3 czerwca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2016 roku</w:t>
      </w:r>
    </w:p>
    <w:p w:rsidR="00E45B64" w:rsidRDefault="00E45B64" w:rsidP="00165FFF">
      <w:pPr>
        <w:spacing w:after="120" w:line="240" w:lineRule="auto"/>
        <w:ind w:firstLine="4111"/>
        <w:rPr>
          <w:rFonts w:ascii="Times New Roman" w:hAnsi="Times New Roman" w:cs="Times New Roman"/>
          <w:sz w:val="24"/>
          <w:szCs w:val="24"/>
        </w:rPr>
      </w:pPr>
    </w:p>
    <w:p w:rsidR="00E45B64" w:rsidRDefault="00E45B64" w:rsidP="00165FF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kierowników komórek organizacyjnych</w:t>
      </w:r>
      <w:r w:rsidR="00B06CA8">
        <w:rPr>
          <w:rFonts w:ascii="Times New Roman" w:hAnsi="Times New Roman" w:cs="Times New Roman"/>
          <w:b/>
          <w:sz w:val="24"/>
          <w:szCs w:val="24"/>
        </w:rPr>
        <w:t xml:space="preserve"> i pracowników zatrudnionych na samodzielnych stanowiskach </w:t>
      </w:r>
      <w:r>
        <w:rPr>
          <w:rFonts w:ascii="Times New Roman" w:hAnsi="Times New Roman" w:cs="Times New Roman"/>
          <w:b/>
          <w:sz w:val="24"/>
          <w:szCs w:val="24"/>
        </w:rPr>
        <w:t xml:space="preserve"> o stanie</w:t>
      </w:r>
    </w:p>
    <w:p w:rsidR="00E45B64" w:rsidRDefault="00E45B64" w:rsidP="00165FF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Kontroli zarządczej za rok ………………</w:t>
      </w:r>
    </w:p>
    <w:p w:rsidR="00E45B64" w:rsidRDefault="00E45B64" w:rsidP="00165FFF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</w:t>
      </w:r>
      <w:r w:rsidRPr="00E45B64">
        <w:rPr>
          <w:rFonts w:ascii="Times New Roman" w:hAnsi="Times New Roman" w:cs="Times New Roman"/>
          <w:i/>
          <w:sz w:val="18"/>
          <w:szCs w:val="18"/>
        </w:rPr>
        <w:t>(rok, za który składane jest oświadczenie)</w:t>
      </w:r>
    </w:p>
    <w:p w:rsidR="00EE3FFA" w:rsidRDefault="00EE3FFA" w:rsidP="00165FFF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4D0C14" w:rsidRPr="00AC6250" w:rsidRDefault="004D0C14" w:rsidP="00165FFF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C6250" w:rsidRPr="00AC6250" w:rsidRDefault="00AC6250" w:rsidP="00165FF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 xml:space="preserve">Jako osoba odpowiedzialna za zapewnienie funkcjonowania adekwatnej, skutecznej </w:t>
      </w:r>
      <w:r w:rsidR="00276B51">
        <w:rPr>
          <w:rFonts w:ascii="Times New Roman" w:hAnsi="Times New Roman" w:cs="Times New Roman"/>
          <w:sz w:val="24"/>
          <w:szCs w:val="24"/>
        </w:rPr>
        <w:br/>
      </w:r>
      <w:r w:rsidRPr="00AC6250">
        <w:rPr>
          <w:rFonts w:ascii="Times New Roman" w:hAnsi="Times New Roman" w:cs="Times New Roman"/>
          <w:sz w:val="24"/>
          <w:szCs w:val="24"/>
        </w:rPr>
        <w:t xml:space="preserve">i efektywnej kontroli zarządczej, tj. działań podejmowanych dla zapewnienia realizacji celów </w:t>
      </w:r>
      <w:r w:rsidR="00276B51">
        <w:rPr>
          <w:rFonts w:ascii="Times New Roman" w:hAnsi="Times New Roman" w:cs="Times New Roman"/>
          <w:sz w:val="24"/>
          <w:szCs w:val="24"/>
        </w:rPr>
        <w:br/>
      </w:r>
      <w:r w:rsidRPr="00AC6250">
        <w:rPr>
          <w:rFonts w:ascii="Times New Roman" w:hAnsi="Times New Roman" w:cs="Times New Roman"/>
          <w:sz w:val="24"/>
          <w:szCs w:val="24"/>
        </w:rPr>
        <w:t>i zadań w sposób zgodny z prawem, efektywny, oszczędny i terminowy, a w szczególności dla zapewnienia:</w:t>
      </w:r>
    </w:p>
    <w:p w:rsidR="00AC6250" w:rsidRDefault="00AC6250" w:rsidP="00165FFF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>zgodności działalności z przepisami prawa i procedurami wewnętrznymi,</w:t>
      </w:r>
    </w:p>
    <w:p w:rsidR="00AC6250" w:rsidRDefault="00AC6250" w:rsidP="00165FFF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>skuteczności i efektywności działania,</w:t>
      </w:r>
    </w:p>
    <w:p w:rsidR="00AC6250" w:rsidRDefault="00AC6250" w:rsidP="00165FFF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>wiarygodności sprawozdań,</w:t>
      </w:r>
    </w:p>
    <w:p w:rsidR="00AC6250" w:rsidRDefault="00AC6250" w:rsidP="00165FFF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>ochrony zasobów,</w:t>
      </w:r>
    </w:p>
    <w:p w:rsidR="00AC6250" w:rsidRDefault="00AC6250" w:rsidP="00165FFF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>przestrzegania i promowania zasad etycznego postepowania,</w:t>
      </w:r>
    </w:p>
    <w:p w:rsidR="00AC6250" w:rsidRDefault="00AC6250" w:rsidP="00165FFF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>efektywności i skuteczności przepływu informacji,</w:t>
      </w:r>
    </w:p>
    <w:p w:rsidR="00AC6250" w:rsidRPr="00AC6250" w:rsidRDefault="00AC6250" w:rsidP="00165FFF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250">
        <w:rPr>
          <w:rFonts w:ascii="Times New Roman" w:hAnsi="Times New Roman" w:cs="Times New Roman"/>
          <w:sz w:val="24"/>
          <w:szCs w:val="24"/>
        </w:rPr>
        <w:t>zarządzania ryzykiem,</w:t>
      </w:r>
    </w:p>
    <w:p w:rsidR="00AC6250" w:rsidRPr="00AC6250" w:rsidRDefault="00AC6250" w:rsidP="00165FFF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C6250">
        <w:rPr>
          <w:rFonts w:ascii="Times New Roman" w:hAnsi="Times New Roman" w:cs="Times New Roman"/>
          <w:sz w:val="24"/>
          <w:szCs w:val="24"/>
        </w:rPr>
        <w:t>Oświadczam, że kierowanej prz</w:t>
      </w:r>
      <w:r>
        <w:rPr>
          <w:rFonts w:ascii="Times New Roman" w:hAnsi="Times New Roman" w:cs="Times New Roman"/>
          <w:sz w:val="24"/>
          <w:szCs w:val="24"/>
        </w:rPr>
        <w:t>eze mnie Komórce organizacyjnej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EE3FFA" w:rsidRPr="00EE3FFA" w:rsidRDefault="00EE3FFA" w:rsidP="00165FF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EE3FFA">
        <w:rPr>
          <w:rFonts w:ascii="Times New Roman" w:hAnsi="Times New Roman" w:cs="Times New Roman"/>
          <w:b/>
          <w:sz w:val="24"/>
          <w:szCs w:val="24"/>
        </w:rPr>
        <w:t>Część A</w:t>
      </w:r>
      <w:r w:rsidRPr="00EE3FFA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C24A1C" w:rsidRDefault="00512559" w:rsidP="00165FF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559">
        <w:rPr>
          <w:rFonts w:ascii="Times New Roman" w:hAnsi="Times New Roman" w:cs="Times New Roman"/>
          <w:sz w:val="24"/>
          <w:szCs w:val="24"/>
        </w:rPr>
        <w:t>w wystarczającym stopniu funkcjonowała adekwatna, skuteczna, i efektywna kontrolna             zarządcza</w:t>
      </w:r>
    </w:p>
    <w:p w:rsidR="00CC1F29" w:rsidRPr="00CC1F29" w:rsidRDefault="00391A27" w:rsidP="00165FF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B</w:t>
      </w:r>
    </w:p>
    <w:p w:rsidR="00391A27" w:rsidRDefault="00391A27" w:rsidP="00165FFF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91A27">
        <w:rPr>
          <w:rFonts w:ascii="Times New Roman" w:hAnsi="Times New Roman" w:cs="Times New Roman"/>
          <w:sz w:val="24"/>
          <w:szCs w:val="24"/>
        </w:rPr>
        <w:t>w ograniczonym stopniu funkcjonowała adekwatna, skuteczna, i efektywna kontrolna             zarządcza</w:t>
      </w:r>
    </w:p>
    <w:p w:rsidR="00391A27" w:rsidRPr="00391A27" w:rsidRDefault="00391A27" w:rsidP="00165FFF">
      <w:pPr>
        <w:pStyle w:val="Akapitzlist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Zastrzeżenia dotyczą: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391A27" w:rsidRDefault="00391A27" w:rsidP="00165FFF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A27" w:rsidRDefault="00391A27" w:rsidP="00165FFF">
      <w:pPr>
        <w:pStyle w:val="Akapitzlist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Zostaną podjęte następujące działania w celu poprawy funkcjonowania kontroli zarządczej: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</w:p>
    <w:p w:rsidR="00391A27" w:rsidRDefault="00391A27" w:rsidP="00165FFF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391A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A27" w:rsidRDefault="00391A27" w:rsidP="00165FFF">
      <w:pPr>
        <w:spacing w:after="12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Część C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</w:p>
    <w:p w:rsidR="00391A27" w:rsidRPr="00391A27" w:rsidRDefault="00391A27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funkcjonowała adekwatna, skuteczna i efektywna kontrola zarządcza</w:t>
      </w:r>
    </w:p>
    <w:p w:rsidR="00391A27" w:rsidRPr="00391A27" w:rsidRDefault="00391A27" w:rsidP="00165FFF">
      <w:pPr>
        <w:pStyle w:val="Akapitzlist"/>
        <w:numPr>
          <w:ilvl w:val="0"/>
          <w:numId w:val="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zastrzeżenia dotyczą: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391A27" w:rsidRDefault="00391A27" w:rsidP="00165FFF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391A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A27" w:rsidRPr="00391A27" w:rsidRDefault="00391A27" w:rsidP="00165FFF">
      <w:pPr>
        <w:pStyle w:val="Akapitzlist"/>
        <w:numPr>
          <w:ilvl w:val="0"/>
          <w:numId w:val="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Zostaną podjęcie następujące działania w celu poprawy funkcjonowania kontroli zarządczej: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391A27" w:rsidRDefault="00391A27" w:rsidP="00165FFF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391A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1A2" w:rsidRDefault="00E161A2" w:rsidP="00165FF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D</w:t>
      </w:r>
    </w:p>
    <w:p w:rsidR="00165FFF" w:rsidRDefault="00E161A2" w:rsidP="00165FFF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165FFF">
        <w:rPr>
          <w:rFonts w:ascii="Times New Roman" w:hAnsi="Times New Roman" w:cs="Times New Roman"/>
          <w:sz w:val="24"/>
          <w:szCs w:val="24"/>
        </w:rPr>
        <w:t>W ubiegłym roku zostały podjęte następujące działania w celu poprawy funkcjonowania kontroli zarządczej:</w:t>
      </w:r>
    </w:p>
    <w:p w:rsidR="00E161A2" w:rsidRDefault="00E161A2" w:rsidP="00165FFF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E161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6050" w:rsidRDefault="00366050" w:rsidP="00165FF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E</w:t>
      </w:r>
    </w:p>
    <w:p w:rsidR="00366050" w:rsidRDefault="00366050" w:rsidP="00165FFF">
      <w:pPr>
        <w:spacing w:after="12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Niniejsze oświadczenie opiera się na mojej ocenie i informacjach dostępnych w czasie sporządzania niniejszego oświadczenia pochodzących z: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</w:p>
    <w:p w:rsidR="00366050" w:rsidRDefault="00366050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monitoringu realizacji celów i zadań,</w:t>
      </w:r>
    </w:p>
    <w:p w:rsidR="00366050" w:rsidRPr="00366050" w:rsidRDefault="00366050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samooceny kontroli zarządczej przeprowadzonej z uwzględnieniem standardów kontroli zarządczej dla sektora finansów publicznych,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</w:p>
    <w:p w:rsidR="00366050" w:rsidRDefault="00366050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procesu zarządzania ryzykiem,</w:t>
      </w:r>
    </w:p>
    <w:p w:rsidR="00366050" w:rsidRDefault="00366050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audytu wewnętrznego,</w:t>
      </w:r>
    </w:p>
    <w:p w:rsidR="00366050" w:rsidRDefault="00366050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kontroli wewnętrznych,</w:t>
      </w:r>
    </w:p>
    <w:p w:rsidR="00366050" w:rsidRDefault="00366050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kontroli zewnętrznych,</w:t>
      </w:r>
    </w:p>
    <w:p w:rsidR="00366050" w:rsidRDefault="00366050" w:rsidP="00165FFF">
      <w:pPr>
        <w:pStyle w:val="Akapitzlist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innych źródeł informacji: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165FFF" w:rsidRDefault="00165FFF" w:rsidP="00165FF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4414C" w:rsidRDefault="00F4414C" w:rsidP="00165FF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oświadczam, że nie są mi znane inne fakty lub okoliczności, które mogłyby wpłynąć na treść niniejszego oświadczenia.</w:t>
      </w:r>
    </w:p>
    <w:p w:rsidR="00F4414C" w:rsidRDefault="00F4414C" w:rsidP="00165FF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4414C" w:rsidRDefault="00F4414C" w:rsidP="00165FF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4414C" w:rsidRDefault="00F4414C" w:rsidP="00165FF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F4414C" w:rsidRDefault="00F4414C" w:rsidP="00165FFF">
      <w:pPr>
        <w:spacing w:after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</w:t>
      </w:r>
      <w:r w:rsidRPr="00F4414C">
        <w:rPr>
          <w:rFonts w:ascii="Times New Roman" w:hAnsi="Times New Roman" w:cs="Times New Roman"/>
          <w:sz w:val="20"/>
          <w:szCs w:val="20"/>
        </w:rPr>
        <w:t>(miejscowość, data)</w:t>
      </w:r>
      <w:r w:rsidRPr="00F4414C">
        <w:rPr>
          <w:rFonts w:ascii="Times New Roman" w:hAnsi="Times New Roman" w:cs="Times New Roman"/>
          <w:sz w:val="20"/>
          <w:szCs w:val="20"/>
        </w:rPr>
        <w:tab/>
      </w:r>
      <w:r w:rsidRPr="00F4414C">
        <w:rPr>
          <w:rFonts w:ascii="Times New Roman" w:hAnsi="Times New Roman" w:cs="Times New Roman"/>
          <w:sz w:val="20"/>
          <w:szCs w:val="20"/>
        </w:rPr>
        <w:tab/>
      </w:r>
      <w:r w:rsidRPr="00F4414C">
        <w:rPr>
          <w:rFonts w:ascii="Times New Roman" w:hAnsi="Times New Roman" w:cs="Times New Roman"/>
          <w:sz w:val="20"/>
          <w:szCs w:val="20"/>
        </w:rPr>
        <w:tab/>
      </w:r>
      <w:r w:rsidRPr="00F4414C">
        <w:rPr>
          <w:rFonts w:ascii="Times New Roman" w:hAnsi="Times New Roman" w:cs="Times New Roman"/>
          <w:sz w:val="20"/>
          <w:szCs w:val="20"/>
        </w:rPr>
        <w:tab/>
      </w:r>
      <w:r w:rsidRPr="00F4414C">
        <w:rPr>
          <w:rFonts w:ascii="Times New Roman" w:hAnsi="Times New Roman" w:cs="Times New Roman"/>
          <w:sz w:val="20"/>
          <w:szCs w:val="20"/>
        </w:rPr>
        <w:tab/>
      </w:r>
      <w:r w:rsidRPr="00F4414C">
        <w:rPr>
          <w:rFonts w:ascii="Times New Roman" w:hAnsi="Times New Roman" w:cs="Times New Roman"/>
          <w:sz w:val="20"/>
          <w:szCs w:val="20"/>
        </w:rPr>
        <w:tab/>
      </w:r>
      <w:r w:rsidRPr="00F4414C">
        <w:rPr>
          <w:rFonts w:ascii="Times New Roman" w:hAnsi="Times New Roman" w:cs="Times New Roman"/>
          <w:sz w:val="20"/>
          <w:szCs w:val="20"/>
        </w:rPr>
        <w:tab/>
      </w:r>
      <w:r w:rsidRPr="00F4414C">
        <w:rPr>
          <w:rFonts w:ascii="Times New Roman" w:hAnsi="Times New Roman" w:cs="Times New Roman"/>
          <w:sz w:val="20"/>
          <w:szCs w:val="20"/>
        </w:rPr>
        <w:tab/>
        <w:t>(podpis)</w:t>
      </w:r>
    </w:p>
    <w:p w:rsidR="005B5437" w:rsidRDefault="005B5437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Objaśnienia:</w:t>
      </w:r>
    </w:p>
    <w:p w:rsidR="005B5437" w:rsidRDefault="005B5437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64A5D">
        <w:rPr>
          <w:rFonts w:ascii="Times New Roman" w:hAnsi="Times New Roman" w:cs="Times New Roman"/>
          <w:sz w:val="24"/>
          <w:szCs w:val="24"/>
        </w:rPr>
        <w:t xml:space="preserve"> Wójt Gminy podpisuje jedno oświadczenie o stanie kontroli zarządczej w zakresie Gminy, obejmujące również Urząd Gminy.</w:t>
      </w:r>
    </w:p>
    <w:p w:rsidR="00F64A5D" w:rsidRDefault="00F64A5D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W zależności od wyników oceny stanu kontroli zarządczej wypełnia się jedną część części A albo B albo C. Część A wypełnia się w przypadku, gdy kontrola zarządcza w wystarczającym  stopniu zapewniła łącznie: zgodność działalności z przepisami prawa i procedurami wewnętrznymi, skuteczność i efektywność działania, wiarygodność sprawozdań, ochronę zasobów, przestrzeganie zasad etycznego postępowania, efektywność i skuteczność przepływu informacji oraz zarządzanie ryzykiem. Części B i C skreśla się. </w:t>
      </w:r>
    </w:p>
    <w:p w:rsidR="009B41E9" w:rsidRDefault="00F64A5D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9B41E9">
        <w:rPr>
          <w:rFonts w:ascii="Times New Roman" w:hAnsi="Times New Roman" w:cs="Times New Roman"/>
          <w:sz w:val="24"/>
          <w:szCs w:val="24"/>
        </w:rPr>
        <w:t>W zależności od wyników oceny stanu kontroli zarządczej wypełnia się tylko jedną część</w:t>
      </w:r>
      <w:r w:rsidR="00276B51">
        <w:rPr>
          <w:rFonts w:ascii="Times New Roman" w:hAnsi="Times New Roman" w:cs="Times New Roman"/>
          <w:sz w:val="24"/>
          <w:szCs w:val="24"/>
        </w:rPr>
        <w:br/>
      </w:r>
      <w:r w:rsidR="009B41E9">
        <w:rPr>
          <w:rFonts w:ascii="Times New Roman" w:hAnsi="Times New Roman" w:cs="Times New Roman"/>
          <w:sz w:val="24"/>
          <w:szCs w:val="24"/>
        </w:rPr>
        <w:t xml:space="preserve"> z części A albo B albo C. Część B wypełnia się w przypadku, gdy kontrola zarządcza nie zapewniła w wystarczającym stopniu: zgodności działalności z przepisami prawa i procedurami wewnętrznymi lub skuteczności i efektywności działania, lub wiarygodności sprawozdań, lub ochrony zasobów, lub przestrzegania i promowania zasad etycznego postępowania, lub efektywności oraz skuteczności przepływu informacji lub zarządzania ryzykiem, </w:t>
      </w:r>
      <w:r w:rsidR="00276B51">
        <w:rPr>
          <w:rFonts w:ascii="Times New Roman" w:hAnsi="Times New Roman" w:cs="Times New Roman"/>
          <w:sz w:val="24"/>
          <w:szCs w:val="24"/>
        </w:rPr>
        <w:br/>
      </w:r>
      <w:r w:rsidR="009B41E9">
        <w:rPr>
          <w:rFonts w:ascii="Times New Roman" w:hAnsi="Times New Roman" w:cs="Times New Roman"/>
          <w:sz w:val="24"/>
          <w:szCs w:val="24"/>
        </w:rPr>
        <w:t>z zastrzeżeniem przypisu 6. Części A i C skreśla się.</w:t>
      </w:r>
    </w:p>
    <w:p w:rsidR="00F64A5D" w:rsidRDefault="009B41E9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Należy  </w:t>
      </w:r>
      <w:r w:rsidR="00C17945">
        <w:rPr>
          <w:rFonts w:ascii="Times New Roman" w:hAnsi="Times New Roman" w:cs="Times New Roman"/>
          <w:sz w:val="24"/>
          <w:szCs w:val="24"/>
        </w:rPr>
        <w:t>opisać przyczyny złożenia zastrzeżeń w zakresie funkcjonowania kontroli zarządczej, np. istotną słabość kontroli zarządczej, istotną nieprawidłowość w funkcjonowaniu jednostki, istotny cel lub zadanie, które nie zostały zrealizowane, wraz z podaniem, jeżeli to możliwe, obszaru, którego zastrzeżenia dotyczą, w szczególności: zgodności działalności z przepisami prawa i procedurami wewnętrznymi, skuteczności i efektywności działania, wiarygodności sprawozdań lub ochrony zasobów, przestrzegania i promowania zasad etycznego postępowania, efektywności oraz skuteczności przepływu informacji lub zarządzania ryzykiem.</w:t>
      </w:r>
    </w:p>
    <w:p w:rsidR="00C17945" w:rsidRDefault="00C17945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="008B089E">
        <w:rPr>
          <w:rFonts w:ascii="Times New Roman" w:hAnsi="Times New Roman" w:cs="Times New Roman"/>
          <w:sz w:val="24"/>
          <w:szCs w:val="24"/>
        </w:rPr>
        <w:t>Należy opisać kluczowe działania, które zostaną podjęte w celu poprawy funkcjonowania kontroli zarządczej w odniesieniu do złożonych zastrzeżeń wraz z podaniem terminu ich realizacji.</w:t>
      </w:r>
    </w:p>
    <w:p w:rsidR="008B089E" w:rsidRDefault="008B089E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="00B04959">
        <w:rPr>
          <w:rFonts w:ascii="Times New Roman" w:hAnsi="Times New Roman" w:cs="Times New Roman"/>
          <w:sz w:val="24"/>
          <w:szCs w:val="24"/>
        </w:rPr>
        <w:t xml:space="preserve">W zależności od wyników oceny stanu kontroli zarządczej wypełnia się tylko jedną część części A albo B albo C. Część C wypełnia się w przypadku, gdy kontrola zarządcza nie zapewniła w wystarczającym stopniu: zgodności działalności z przepisami prawa i procedurami wewnętrznymi, ani skuteczności i efektywności działania, ani wiarygodności sprawozdań, ani ochrony zasobów, ani przestrzegania i promowania zasad etycznego postępowania, ani efektywności oraz skuteczności przepływu informacji ani zarządzania ryzykiem. Część A i B skreśla się. </w:t>
      </w:r>
    </w:p>
    <w:p w:rsidR="00B04959" w:rsidRDefault="00B04959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Znakiem „X” zaznaczyć odpowiednie wiersze. W przypadku zaznaczenia punktu  „innych źródeł informacji” należy je wymienić.</w:t>
      </w:r>
    </w:p>
    <w:p w:rsidR="00B04959" w:rsidRPr="00B04959" w:rsidRDefault="00B04959" w:rsidP="0067361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8 </w:t>
      </w:r>
      <w:r w:rsidR="00673614">
        <w:rPr>
          <w:rFonts w:ascii="Times New Roman" w:hAnsi="Times New Roman" w:cs="Times New Roman"/>
          <w:sz w:val="24"/>
          <w:szCs w:val="24"/>
        </w:rPr>
        <w:t>Standardy kontroli zarządczej dla sektora finansów publicznych ogłoszone przez Ministra Finansów na podstawie art. 69 ust. 3 ustawy z dnia 27 sierpnia 2009r. o finansach publicznych.</w:t>
      </w:r>
    </w:p>
    <w:p w:rsidR="00B04959" w:rsidRPr="00B04959" w:rsidRDefault="00B04959" w:rsidP="00165FFF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B04959" w:rsidRPr="00B04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CCD"/>
    <w:multiLevelType w:val="hybridMultilevel"/>
    <w:tmpl w:val="4E64E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B586F"/>
    <w:multiLevelType w:val="hybridMultilevel"/>
    <w:tmpl w:val="E0AE2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87848"/>
    <w:multiLevelType w:val="hybridMultilevel"/>
    <w:tmpl w:val="8182E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91BFC"/>
    <w:multiLevelType w:val="hybridMultilevel"/>
    <w:tmpl w:val="AD6A59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C0B9C"/>
    <w:multiLevelType w:val="hybridMultilevel"/>
    <w:tmpl w:val="6E8A339E"/>
    <w:lvl w:ilvl="0" w:tplc="B7581D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97017"/>
    <w:multiLevelType w:val="hybridMultilevel"/>
    <w:tmpl w:val="D0586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30163"/>
    <w:multiLevelType w:val="hybridMultilevel"/>
    <w:tmpl w:val="D3366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A6A05"/>
    <w:multiLevelType w:val="hybridMultilevel"/>
    <w:tmpl w:val="0068D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F04FB"/>
    <w:multiLevelType w:val="hybridMultilevel"/>
    <w:tmpl w:val="9390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D7CF4"/>
    <w:multiLevelType w:val="hybridMultilevel"/>
    <w:tmpl w:val="EACAC7A8"/>
    <w:lvl w:ilvl="0" w:tplc="B644C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C5884"/>
    <w:multiLevelType w:val="hybridMultilevel"/>
    <w:tmpl w:val="C9008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64"/>
    <w:rsid w:val="00165FFF"/>
    <w:rsid w:val="00276B51"/>
    <w:rsid w:val="00366050"/>
    <w:rsid w:val="00391A27"/>
    <w:rsid w:val="004D0C14"/>
    <w:rsid w:val="00512559"/>
    <w:rsid w:val="005520A4"/>
    <w:rsid w:val="005B5437"/>
    <w:rsid w:val="005F6424"/>
    <w:rsid w:val="00673614"/>
    <w:rsid w:val="00705379"/>
    <w:rsid w:val="008B089E"/>
    <w:rsid w:val="009B41E9"/>
    <w:rsid w:val="00AC6250"/>
    <w:rsid w:val="00AF1522"/>
    <w:rsid w:val="00B04959"/>
    <w:rsid w:val="00B06CA8"/>
    <w:rsid w:val="00C17945"/>
    <w:rsid w:val="00C24A1C"/>
    <w:rsid w:val="00CC1F29"/>
    <w:rsid w:val="00D06F3A"/>
    <w:rsid w:val="00E161A2"/>
    <w:rsid w:val="00E45B64"/>
    <w:rsid w:val="00EE3FFA"/>
    <w:rsid w:val="00F4414C"/>
    <w:rsid w:val="00F6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C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6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B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C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6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875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</dc:creator>
  <cp:keywords/>
  <dc:description/>
  <cp:lastModifiedBy>Barbara Gąsiorowska</cp:lastModifiedBy>
  <cp:revision>22</cp:revision>
  <cp:lastPrinted>2016-06-07T06:29:00Z</cp:lastPrinted>
  <dcterms:created xsi:type="dcterms:W3CDTF">2016-03-07T16:46:00Z</dcterms:created>
  <dcterms:modified xsi:type="dcterms:W3CDTF">2016-06-07T06:51:00Z</dcterms:modified>
</cp:coreProperties>
</file>